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Phụ lục IV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 w:rsidRPr="00D64773">
        <w:rPr>
          <w:rFonts w:ascii="Arial" w:hAnsi="Arial" w:cs="Arial"/>
          <w:i/>
          <w:sz w:val="20"/>
          <w:szCs w:val="20"/>
        </w:rPr>
        <w:t>(Ban hành theo Thông tư số 03/2024/TT-BGTVT ngày 21 tháng 02 năm 2024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 w:rsidRPr="00D64773">
        <w:rPr>
          <w:rFonts w:ascii="Arial" w:hAnsi="Arial" w:cs="Arial"/>
          <w:i/>
          <w:sz w:val="20"/>
          <w:szCs w:val="20"/>
        </w:rPr>
        <w:t>của Bộ trưởng Bộ Giao thông vận tải)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Phụ lục X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CỘNG HÒA XÃ HỘI CHỦ NGHĨA VIỆT NAM</w:t>
      </w:r>
      <w:r w:rsidRPr="00D64773">
        <w:rPr>
          <w:rFonts w:ascii="Arial" w:hAnsi="Arial" w:cs="Arial"/>
          <w:b/>
          <w:sz w:val="20"/>
          <w:szCs w:val="20"/>
        </w:rPr>
        <w:br/>
        <w:t xml:space="preserve">Độc lập - Tự do - Hạnh phúc </w:t>
      </w:r>
      <w:r w:rsidRPr="00D64773">
        <w:rPr>
          <w:rFonts w:ascii="Arial" w:hAnsi="Arial" w:cs="Arial"/>
          <w:b/>
          <w:sz w:val="20"/>
          <w:szCs w:val="20"/>
        </w:rPr>
        <w:br/>
      </w:r>
      <w:r w:rsidRPr="00D64773">
        <w:rPr>
          <w:rFonts w:ascii="Arial" w:hAnsi="Arial" w:cs="Arial"/>
          <w:sz w:val="20"/>
          <w:szCs w:val="20"/>
          <w:vertAlign w:val="superscript"/>
        </w:rPr>
        <w:t>____________________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GIẤY ĐỀ NGHỊ PHÊ DUYỆT KẾ HOẠCH AN NINH TÀU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VÀ ĐÁNH GIÁ AN NINH TÀU BIỂN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0"/>
          <w:szCs w:val="20"/>
        </w:rPr>
      </w:pPr>
      <w:r w:rsidRPr="00D64773">
        <w:rPr>
          <w:rFonts w:ascii="Arial" w:hAnsi="Arial" w:cs="Arial"/>
          <w:b/>
          <w:i/>
          <w:sz w:val="20"/>
          <w:szCs w:val="20"/>
        </w:rPr>
        <w:t>APPLICATION FOR SSP APPROVAL AND SHIPBOARD SECURITY AUDIT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 xml:space="preserve">Kính gửi/ </w:t>
      </w:r>
      <w:r w:rsidRPr="00D64773">
        <w:rPr>
          <w:rFonts w:ascii="Arial" w:hAnsi="Arial" w:cs="Arial"/>
          <w:i/>
          <w:sz w:val="20"/>
          <w:szCs w:val="20"/>
        </w:rPr>
        <w:t>To</w:t>
      </w:r>
      <w:r w:rsidRPr="00D64773">
        <w:rPr>
          <w:rFonts w:ascii="Arial" w:hAnsi="Arial" w:cs="Arial"/>
          <w:sz w:val="20"/>
          <w:szCs w:val="20"/>
        </w:rPr>
        <w:t xml:space="preserve">: </w:t>
      </w:r>
      <w:r w:rsidRPr="00D64773">
        <w:rPr>
          <w:rFonts w:ascii="Arial" w:hAnsi="Arial" w:cs="Arial"/>
          <w:b/>
          <w:sz w:val="20"/>
          <w:szCs w:val="20"/>
        </w:rPr>
        <w:t>Cục Đăng kiểm Việt Nam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Chúng tôi đề nghị Cục Đăng kiểm Việt Nam phê duyệt Kế hoạch an ninh tàu biển SSP/ thực hiện đánh giá an ninh tàu biển theo yêu cầu của Bộ luật ISPS như chi tiết dưới đây: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i/>
          <w:sz w:val="20"/>
          <w:szCs w:val="20"/>
        </w:rPr>
        <w:t>We request Vietnam Register to carry out Ship Security Plan approval and Shipboard Security audit in accordance with ISPS Code requirements as mentioned below: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4140"/>
        <w:gridCol w:w="3490"/>
      </w:tblGrid>
      <w:tr w:rsidR="00A065D7" w:rsidRPr="00D64773" w:rsidTr="00996DD1">
        <w:trPr>
          <w:trHeight w:val="340"/>
        </w:trPr>
        <w:tc>
          <w:tcPr>
            <w:tcW w:w="772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 xml:space="preserve">□ </w:t>
            </w:r>
            <w:r w:rsidRPr="00D64773">
              <w:rPr>
                <w:rStyle w:val="OnceABox"/>
                <w:rFonts w:ascii="Arial" w:hAnsi="Arial" w:cs="Arial"/>
                <w:b/>
                <w:color w:val="auto"/>
                <w:sz w:val="20"/>
                <w:szCs w:val="20"/>
              </w:rPr>
              <w:t>Phê duyệt SSP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b/>
                <w:i/>
                <w:color w:val="auto"/>
                <w:sz w:val="20"/>
                <w:szCs w:val="20"/>
              </w:rPr>
              <w:t>SSP Approval</w:t>
            </w: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□ Lần đầu/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Initial SSP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 xml:space="preserve">                       □ Bổ sung sửa đổi/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for amendment SSP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 xml:space="preserve">□ </w:t>
            </w:r>
            <w:r w:rsidRPr="00D64773">
              <w:rPr>
                <w:rStyle w:val="OnceABox"/>
                <w:rFonts w:ascii="Arial" w:hAnsi="Arial" w:cs="Arial"/>
                <w:b/>
                <w:color w:val="auto"/>
                <w:sz w:val="20"/>
                <w:szCs w:val="20"/>
              </w:rPr>
              <w:t>Đánh giá an ninh tàu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b/>
                <w:i/>
                <w:color w:val="auto"/>
                <w:sz w:val="20"/>
                <w:szCs w:val="20"/>
              </w:rPr>
              <w:t>Shipboard Security Audit</w:t>
            </w: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□ Lần đầu/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Initial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 xml:space="preserve">                □ Trung gian/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Intermediate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 xml:space="preserve">          □ Cấp mới/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Renewal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□ Sơ bộ/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Issuing Interim ISSC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□ Bổ sung/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Additional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 xml:space="preserve"> (lý do/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for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           )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□ Khắc phục/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Follow up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 xml:space="preserve"> (lý do/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for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        )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 w:val="restar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b/>
                <w:color w:val="auto"/>
                <w:sz w:val="20"/>
                <w:szCs w:val="20"/>
              </w:rPr>
              <w:t>Tàu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b/>
                <w:i/>
                <w:color w:val="auto"/>
                <w:sz w:val="20"/>
                <w:szCs w:val="20"/>
              </w:rPr>
              <w:t>Ship</w:t>
            </w:r>
          </w:p>
        </w:tc>
        <w:tc>
          <w:tcPr>
            <w:tcW w:w="229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Tên tàu/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Ship name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  <w:tc>
          <w:tcPr>
            <w:tcW w:w="193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Hô hiệu/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Call sign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9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Loại tàu/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Type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  <w:tc>
          <w:tcPr>
            <w:tcW w:w="193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Số IMO/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IMO No.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9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Treo cờ/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Flag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  <w:tc>
          <w:tcPr>
            <w:tcW w:w="193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Số đăng ký/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Official No.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9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Cảng đăng ký/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Port of Registry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  <w:tc>
          <w:tcPr>
            <w:tcW w:w="193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Tổng dung tích/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Gross Tonnage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9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GCN ISSC (nếu có)/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ISSC Cert. (if any)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  <w:tc>
          <w:tcPr>
            <w:tcW w:w="1934" w:type="pc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Năm đóng/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Year of Build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 w:val="restar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b/>
                <w:color w:val="auto"/>
                <w:sz w:val="20"/>
                <w:szCs w:val="20"/>
              </w:rPr>
              <w:t>Công ty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b/>
                <w:i/>
                <w:color w:val="auto"/>
                <w:sz w:val="20"/>
                <w:szCs w:val="20"/>
              </w:rPr>
              <w:t>Company</w:t>
            </w: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Tên Công ty/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Company name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Số nhận dạng/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Company IMO Number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Địa chỉ/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Address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Telephone No.:                              Fax No.: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 xml:space="preserve">Cán bộ an ninh công ty/ 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CSO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GCN CSO (nếu có)/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CSO Cert. (if any)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 w:val="restart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b/>
                <w:color w:val="auto"/>
                <w:sz w:val="20"/>
                <w:szCs w:val="20"/>
              </w:rPr>
              <w:t>Dự kiến đánh giá</w:t>
            </w:r>
          </w:p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OnceABox"/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b/>
                <w:i/>
                <w:color w:val="auto"/>
                <w:sz w:val="20"/>
                <w:szCs w:val="20"/>
              </w:rPr>
              <w:t>Audit Schedule</w:t>
            </w: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Ngày/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Date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Địa điểm/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Place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Đại lý liên hệ/</w:t>
            </w:r>
            <w:r w:rsidRPr="00D64773">
              <w:rPr>
                <w:rStyle w:val="OnceABox"/>
                <w:rFonts w:ascii="Arial" w:hAnsi="Arial" w:cs="Arial"/>
                <w:i/>
                <w:color w:val="auto"/>
                <w:sz w:val="20"/>
                <w:szCs w:val="20"/>
              </w:rPr>
              <w:t>Name of Agent</w:t>
            </w: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</w:tc>
      </w:tr>
      <w:tr w:rsidR="00A065D7" w:rsidRPr="00D64773" w:rsidTr="00996DD1">
        <w:trPr>
          <w:trHeight w:val="340"/>
        </w:trPr>
        <w:tc>
          <w:tcPr>
            <w:tcW w:w="772" w:type="pct"/>
            <w:vMerge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28" w:type="pct"/>
            <w:gridSpan w:val="2"/>
            <w:shd w:val="clear" w:color="auto" w:fill="auto"/>
            <w:vAlign w:val="center"/>
          </w:tcPr>
          <w:p w:rsidR="00A065D7" w:rsidRPr="00D64773" w:rsidRDefault="00A065D7" w:rsidP="00996DD1">
            <w:pPr>
              <w:widowControl w:val="0"/>
              <w:autoSpaceDE w:val="0"/>
              <w:autoSpaceDN w:val="0"/>
              <w:adjustRightInd w:val="0"/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</w:pPr>
            <w:r w:rsidRPr="00D64773">
              <w:rPr>
                <w:rStyle w:val="OnceABox"/>
                <w:rFonts w:ascii="Arial" w:hAnsi="Arial" w:cs="Arial"/>
                <w:color w:val="auto"/>
                <w:sz w:val="20"/>
                <w:szCs w:val="20"/>
              </w:rPr>
              <w:t>Telephone No.:                             Fax No.:                         Email:</w:t>
            </w:r>
          </w:p>
        </w:tc>
      </w:tr>
    </w:tbl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Tổ chức chịu trách nhiệm thanh toán chi phí đánh giá và lệ phí cấp giấy chứng nhận: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i/>
          <w:sz w:val="20"/>
          <w:szCs w:val="20"/>
        </w:rPr>
      </w:pPr>
      <w:r w:rsidRPr="00D64773">
        <w:rPr>
          <w:rFonts w:ascii="Arial" w:hAnsi="Arial" w:cs="Arial"/>
          <w:i/>
          <w:sz w:val="20"/>
          <w:szCs w:val="20"/>
        </w:rPr>
        <w:t>All fees and expenses incurred in the above-mentioned audit and issue of certificate are paid by: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Công ty/</w:t>
      </w:r>
      <w:r w:rsidRPr="00D64773">
        <w:rPr>
          <w:rFonts w:ascii="Arial" w:hAnsi="Arial" w:cs="Arial"/>
          <w:i/>
          <w:sz w:val="20"/>
          <w:szCs w:val="20"/>
        </w:rPr>
        <w:t>Company</w:t>
      </w:r>
      <w:r w:rsidRPr="00D64773">
        <w:rPr>
          <w:rFonts w:ascii="Arial" w:hAnsi="Arial" w:cs="Arial"/>
          <w:sz w:val="20"/>
          <w:szCs w:val="20"/>
        </w:rPr>
        <w:t>: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Địa chỉ/</w:t>
      </w:r>
      <w:r w:rsidRPr="00D64773">
        <w:rPr>
          <w:rFonts w:ascii="Arial" w:hAnsi="Arial" w:cs="Arial"/>
          <w:i/>
          <w:sz w:val="20"/>
          <w:szCs w:val="20"/>
        </w:rPr>
        <w:t>Address</w:t>
      </w:r>
      <w:r w:rsidRPr="00D64773">
        <w:rPr>
          <w:rFonts w:ascii="Arial" w:hAnsi="Arial" w:cs="Arial"/>
          <w:sz w:val="20"/>
          <w:szCs w:val="20"/>
        </w:rPr>
        <w:t>: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Mã số thuế/</w:t>
      </w:r>
      <w:r w:rsidRPr="00D64773">
        <w:rPr>
          <w:rFonts w:ascii="Arial" w:hAnsi="Arial" w:cs="Arial"/>
          <w:i/>
          <w:sz w:val="20"/>
          <w:szCs w:val="20"/>
        </w:rPr>
        <w:t>Tax Code</w:t>
      </w:r>
      <w:r w:rsidRPr="00D64773">
        <w:rPr>
          <w:rFonts w:ascii="Arial" w:hAnsi="Arial" w:cs="Arial"/>
          <w:sz w:val="20"/>
          <w:szCs w:val="20"/>
        </w:rPr>
        <w:t>: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Telephone No.:                                        Fax No.: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Ngày/</w:t>
      </w:r>
      <w:r w:rsidRPr="00D64773">
        <w:rPr>
          <w:rFonts w:ascii="Arial" w:hAnsi="Arial" w:cs="Arial"/>
          <w:b/>
          <w:i/>
          <w:sz w:val="20"/>
          <w:szCs w:val="20"/>
        </w:rPr>
        <w:t>Date</w:t>
      </w:r>
      <w:r w:rsidRPr="00D64773">
        <w:rPr>
          <w:rFonts w:ascii="Arial" w:hAnsi="Arial" w:cs="Arial"/>
          <w:b/>
          <w:sz w:val="20"/>
          <w:szCs w:val="20"/>
        </w:rPr>
        <w:t>:</w:t>
      </w:r>
    </w:p>
    <w:p w:rsidR="00A065D7" w:rsidRPr="00D64773" w:rsidRDefault="00A065D7" w:rsidP="00A065D7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Đại diện Công ty/</w:t>
      </w:r>
      <w:r w:rsidRPr="00D64773">
        <w:rPr>
          <w:rFonts w:ascii="Arial" w:hAnsi="Arial" w:cs="Arial"/>
          <w:b/>
          <w:i/>
          <w:sz w:val="20"/>
          <w:szCs w:val="20"/>
        </w:rPr>
        <w:t>Signature of Applicant</w:t>
      </w:r>
    </w:p>
    <w:p w:rsidR="0034473B" w:rsidRDefault="00A065D7" w:rsidP="00A065D7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D7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065D7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44E27"/>
  <w15:chartTrackingRefBased/>
  <w15:docId w15:val="{6F538E46-2AAB-472C-85AA-82AFFE9B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5D7"/>
    <w:pPr>
      <w:spacing w:after="0"/>
      <w:ind w:firstLine="0"/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nceABox">
    <w:name w:val="OnceABox"/>
    <w:rsid w:val="00A065D7"/>
    <w:rPr>
      <w:color w:val="FF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2025-10-01T02:17:00Z</dcterms:created>
  <dcterms:modified xsi:type="dcterms:W3CDTF">2025-10-01T02:17:00Z</dcterms:modified>
</cp:coreProperties>
</file>